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9B1B16" w:rsidTr="008C0152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9B1B16" w:rsidRDefault="009B1B16" w:rsidP="008C015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9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B1B16" w:rsidRDefault="009B1B16" w:rsidP="008C015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B16" w:rsidRDefault="009B1B16" w:rsidP="008C015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1B16" w:rsidTr="008C0152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B1B16" w:rsidRDefault="009B1B16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B1B16" w:rsidRPr="009B1B16" w:rsidRDefault="009B1B16" w:rsidP="008C0152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9B1B1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rtl/>
              </w:rPr>
              <w:t>سياس</w:t>
            </w:r>
            <w:r w:rsidRPr="009B1B16">
              <w:rPr>
                <w:rFonts w:ascii="Times New Roman" w:eastAsia="Calibri" w:hAnsi="Times New Roman" w:cs="Times New Roman" w:hint="cs"/>
                <w:b/>
                <w:bCs/>
                <w:sz w:val="28"/>
                <w:szCs w:val="28"/>
                <w:rtl/>
              </w:rPr>
              <w:t>ة</w:t>
            </w:r>
            <w:r w:rsidRPr="009B1B1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rtl/>
              </w:rPr>
              <w:t xml:space="preserve"> وإجراءات</w:t>
            </w:r>
            <w:r w:rsidRPr="009B1B16">
              <w:rPr>
                <w:rFonts w:ascii="Times New Roman" w:eastAsia="Calibri" w:hAnsi="Times New Roman" w:cs="Times New Roman" w:hint="cs"/>
                <w:b/>
                <w:bCs/>
                <w:sz w:val="28"/>
                <w:szCs w:val="28"/>
                <w:rtl/>
              </w:rPr>
              <w:t xml:space="preserve"> رفض عيّنة مخبرية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B1B16" w:rsidRDefault="009B1B16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1B16" w:rsidTr="008C0152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B1B16" w:rsidRDefault="009B1B16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9B1B16" w:rsidRDefault="009B1B16" w:rsidP="009B1B16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LAB.PP.0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B1B16" w:rsidRDefault="009B1B16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A4F39" w:rsidRDefault="005A4F39" w:rsidP="005A4F39">
      <w:pPr>
        <w:bidi/>
      </w:pPr>
    </w:p>
    <w:p w:rsidR="005A4F39" w:rsidRPr="003E057E" w:rsidRDefault="005A4F39" w:rsidP="005A4F39">
      <w:pPr>
        <w:bidi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4F39" w:rsidRPr="00CD029B" w:rsidRDefault="005A4F39" w:rsidP="005A4F39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الهدف </w:t>
      </w:r>
    </w:p>
    <w:p w:rsidR="005A4F39" w:rsidRPr="005A4F39" w:rsidRDefault="005A4F39" w:rsidP="005A4F39">
      <w:pPr>
        <w:pStyle w:val="NoSpacing"/>
        <w:bidi/>
        <w:spacing w:line="276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5A4F39" w:rsidRPr="005E61B6" w:rsidRDefault="005A4F39" w:rsidP="002A4234">
      <w:pPr>
        <w:pStyle w:val="ListParagraph"/>
        <w:numPr>
          <w:ilvl w:val="0"/>
          <w:numId w:val="3"/>
        </w:numPr>
        <w:bidi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31815">
        <w:rPr>
          <w:rFonts w:ascii="Times New Roman" w:eastAsia="Times New Roman" w:hAnsi="Times New Roman" w:cs="Times New Roman"/>
          <w:sz w:val="24"/>
          <w:szCs w:val="24"/>
          <w:rtl/>
        </w:rPr>
        <w:t xml:space="preserve">جعل العاملين في المختبر الطبي على بيّنة من </w:t>
      </w:r>
      <w:r w:rsidR="005E61B6" w:rsidRPr="00DC00F1">
        <w:rPr>
          <w:rFonts w:ascii="Times New Roman" w:eastAsia="Times New Roman" w:hAnsi="Times New Roman" w:cs="Times New Roman"/>
          <w:sz w:val="24"/>
          <w:szCs w:val="24"/>
          <w:rtl/>
        </w:rPr>
        <w:t xml:space="preserve">معايير رفض </w:t>
      </w:r>
      <w:r w:rsidR="00B94D13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العيّنات</w:t>
      </w:r>
      <w:r w:rsidR="005E61B6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5E61B6" w:rsidRPr="00DC00F1">
        <w:rPr>
          <w:rFonts w:ascii="Times New Roman" w:eastAsia="Times New Roman" w:hAnsi="Times New Roman" w:cs="Times New Roman"/>
          <w:sz w:val="24"/>
          <w:szCs w:val="24"/>
          <w:rtl/>
        </w:rPr>
        <w:t>المخبر</w:t>
      </w:r>
      <w:r w:rsidR="002A4234">
        <w:rPr>
          <w:rFonts w:ascii="Times New Roman" w:eastAsia="Times New Roman" w:hAnsi="Times New Roman" w:cs="Times New Roman" w:hint="cs"/>
          <w:sz w:val="24"/>
          <w:szCs w:val="24"/>
          <w:rtl/>
        </w:rPr>
        <w:t>ية</w:t>
      </w:r>
      <w:r w:rsidRPr="00131815">
        <w:rPr>
          <w:rFonts w:ascii="Times New Roman" w:eastAsia="Times New Roman" w:hAnsi="Times New Roman" w:cs="Times New Roman"/>
          <w:sz w:val="24"/>
          <w:szCs w:val="24"/>
          <w:rtl/>
        </w:rPr>
        <w:t>.</w:t>
      </w:r>
    </w:p>
    <w:p w:rsidR="005E61B6" w:rsidRPr="00373C37" w:rsidRDefault="005E61B6" w:rsidP="00373C37">
      <w:pPr>
        <w:pStyle w:val="NoSpacing"/>
        <w:bidi/>
        <w:rPr>
          <w:rFonts w:ascii="Times New Roman" w:hAnsi="Times New Roman" w:cs="Times New Roman"/>
          <w:sz w:val="24"/>
          <w:szCs w:val="24"/>
        </w:rPr>
      </w:pPr>
    </w:p>
    <w:p w:rsidR="005A4F39" w:rsidRPr="00CD029B" w:rsidRDefault="005A4F39" w:rsidP="005E61B6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CD029B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تعاريف والإختصارت</w:t>
      </w:r>
    </w:p>
    <w:p w:rsidR="005A4F39" w:rsidRPr="005A4F39" w:rsidRDefault="005A4F39" w:rsidP="005A4F39">
      <w:pPr>
        <w:pStyle w:val="NoSpacing"/>
        <w:bidi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5A4F39" w:rsidRPr="003E057E" w:rsidRDefault="00415C2D" w:rsidP="005A4F39">
      <w:pPr>
        <w:pStyle w:val="NoSpacing"/>
        <w:numPr>
          <w:ilvl w:val="0"/>
          <w:numId w:val="4"/>
        </w:numPr>
        <w:bidi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لا يوجد.</w:t>
      </w:r>
    </w:p>
    <w:p w:rsidR="005A4F39" w:rsidRPr="003E057E" w:rsidRDefault="005A4F39" w:rsidP="005A4F39">
      <w:pPr>
        <w:pStyle w:val="NoSpacing"/>
        <w:bidi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4F39" w:rsidRPr="00CD029B" w:rsidRDefault="005A4F39" w:rsidP="00415C2D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السياسة </w:t>
      </w:r>
    </w:p>
    <w:p w:rsidR="00DC00F1" w:rsidRPr="00DC00F1" w:rsidRDefault="00DC00F1" w:rsidP="00DC00F1">
      <w:pPr>
        <w:pStyle w:val="NoSpacing"/>
        <w:bidi/>
        <w:rPr>
          <w:sz w:val="16"/>
          <w:szCs w:val="16"/>
        </w:rPr>
      </w:pPr>
    </w:p>
    <w:p w:rsidR="00DC00F1" w:rsidRPr="009B1B16" w:rsidRDefault="00DC00F1" w:rsidP="009B1B16">
      <w:pPr>
        <w:pStyle w:val="NoSpacing"/>
        <w:numPr>
          <w:ilvl w:val="0"/>
          <w:numId w:val="9"/>
        </w:numPr>
        <w:bidi/>
        <w:spacing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9B1B16">
        <w:rPr>
          <w:rFonts w:ascii="Times New Roman" w:hAnsi="Times New Roman" w:cs="Times New Roman"/>
          <w:sz w:val="24"/>
          <w:szCs w:val="24"/>
          <w:rtl/>
        </w:rPr>
        <w:t xml:space="preserve">يجب وضع معايير رفض </w:t>
      </w:r>
      <w:r w:rsidR="00B94D13" w:rsidRPr="009B1B16">
        <w:rPr>
          <w:rFonts w:ascii="Times New Roman" w:hAnsi="Times New Roman" w:cs="Times New Roman" w:hint="cs"/>
          <w:sz w:val="24"/>
          <w:szCs w:val="24"/>
          <w:rtl/>
        </w:rPr>
        <w:t>العيّنات</w:t>
      </w:r>
      <w:r w:rsidRPr="009B1B16">
        <w:rPr>
          <w:rFonts w:ascii="Times New Roman" w:hAnsi="Times New Roman" w:cs="Times New Roman" w:hint="cs"/>
          <w:sz w:val="24"/>
          <w:szCs w:val="24"/>
          <w:rtl/>
        </w:rPr>
        <w:t xml:space="preserve"> في </w:t>
      </w:r>
      <w:r w:rsidRPr="009B1B16">
        <w:rPr>
          <w:rFonts w:ascii="Times New Roman" w:hAnsi="Times New Roman" w:cs="Times New Roman"/>
          <w:sz w:val="24"/>
          <w:szCs w:val="24"/>
          <w:rtl/>
        </w:rPr>
        <w:t>المختبر و</w:t>
      </w:r>
      <w:r w:rsidRPr="009B1B16">
        <w:rPr>
          <w:rFonts w:ascii="Times New Roman" w:hAnsi="Times New Roman" w:cs="Times New Roman" w:hint="cs"/>
          <w:sz w:val="24"/>
          <w:szCs w:val="24"/>
          <w:rtl/>
        </w:rPr>
        <w:t>تنفيذها، لأنّ القبول بها وإجراء التحاليل عليها يؤدي إلى الحصول على نتائج غير دقيقة وخاطئة</w:t>
      </w:r>
      <w:r w:rsidRPr="009B1B16">
        <w:rPr>
          <w:rFonts w:ascii="Times New Roman" w:hAnsi="Times New Roman" w:cs="Times New Roman"/>
          <w:sz w:val="24"/>
          <w:szCs w:val="24"/>
          <w:rtl/>
        </w:rPr>
        <w:t>.</w:t>
      </w:r>
    </w:p>
    <w:p w:rsidR="009B1B16" w:rsidRPr="009B1B16" w:rsidRDefault="009B1B16" w:rsidP="009B1B16">
      <w:pPr>
        <w:pStyle w:val="NoSpacing"/>
        <w:numPr>
          <w:ilvl w:val="0"/>
          <w:numId w:val="9"/>
        </w:numPr>
        <w:bidi/>
        <w:spacing w:line="36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9B1B16">
        <w:rPr>
          <w:rFonts w:ascii="Times New Roman" w:hAnsi="Times New Roman" w:cs="Times New Roman" w:hint="cs"/>
          <w:sz w:val="24"/>
          <w:szCs w:val="24"/>
          <w:rtl/>
        </w:rPr>
        <w:t>ينبغي على المسؤول القانوني عن المختبر أن يستعرض بانتظام عدد العيّنات المرفوضة وأسباب الرّفض، وإجراء / إعادة التدريب اللازم للعاملين في على جمع العيّنات المخبرية، ومراجعة الإجراءات المكتوبة لإدارة العيّنة ومعايير رفضها حسب الحاجة.</w:t>
      </w:r>
    </w:p>
    <w:p w:rsidR="00CD029B" w:rsidRDefault="00CD029B" w:rsidP="009B1B16">
      <w:pPr>
        <w:pStyle w:val="NoSpacing"/>
        <w:rPr>
          <w:rtl/>
        </w:rPr>
      </w:pPr>
    </w:p>
    <w:p w:rsidR="00CD029B" w:rsidRPr="00CD029B" w:rsidRDefault="00CD029B" w:rsidP="00CD029B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 w:hint="cs"/>
          <w:b/>
          <w:bCs/>
          <w:sz w:val="28"/>
          <w:szCs w:val="28"/>
          <w:rtl/>
        </w:rPr>
        <w:t>الإجراء</w:t>
      </w:r>
      <w:r w:rsidR="009B1B16">
        <w:rPr>
          <w:rFonts w:ascii="Times New Roman" w:hAnsi="Times New Roman" w:cs="Times New Roman" w:hint="cs"/>
          <w:b/>
          <w:bCs/>
          <w:sz w:val="28"/>
          <w:szCs w:val="28"/>
          <w:rtl/>
          <w:lang w:bidi="ar-LB"/>
        </w:rPr>
        <w:t>ات</w:t>
      </w:r>
    </w:p>
    <w:p w:rsidR="001E4DA4" w:rsidRPr="001E4DA4" w:rsidRDefault="001E4DA4" w:rsidP="001E4DA4">
      <w:pPr>
        <w:pStyle w:val="NoSpacing"/>
        <w:bidi/>
        <w:spacing w:line="276" w:lineRule="auto"/>
        <w:rPr>
          <w:rStyle w:val="hps"/>
          <w:rFonts w:ascii="Times New Roman" w:eastAsia="Times New Roman" w:hAnsi="Times New Roman" w:cs="Times New Roman"/>
          <w:sz w:val="16"/>
          <w:szCs w:val="16"/>
        </w:rPr>
      </w:pPr>
    </w:p>
    <w:p w:rsidR="00DC00F1" w:rsidRPr="001E4DA4" w:rsidRDefault="00DC00F1" w:rsidP="009B1B16">
      <w:pPr>
        <w:pStyle w:val="NoSpacing"/>
        <w:numPr>
          <w:ilvl w:val="0"/>
          <w:numId w:val="13"/>
        </w:numPr>
        <w:bidi/>
        <w:spacing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رفض</w:t>
      </w:r>
      <w:r w:rsidRPr="001E4DA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94D13">
        <w:rPr>
          <w:rStyle w:val="hps"/>
          <w:rFonts w:ascii="Times New Roman" w:hAnsi="Times New Roman" w:cs="Times New Roman"/>
          <w:sz w:val="24"/>
          <w:szCs w:val="24"/>
          <w:rtl/>
        </w:rPr>
        <w:t>العيّنات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و</w:t>
      </w:r>
      <w:r w:rsidRPr="001E4DA4">
        <w:rPr>
          <w:rFonts w:ascii="Times New Roman" w:hAnsi="Times New Roman" w:cs="Times New Roman"/>
          <w:sz w:val="24"/>
          <w:szCs w:val="24"/>
          <w:rtl/>
        </w:rPr>
        <w:t xml:space="preserve">الاختبارات </w:t>
      </w:r>
      <w:r w:rsidR="00B94D1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/الفحوص </w:t>
      </w:r>
      <w:r w:rsidRPr="001E4DA4">
        <w:rPr>
          <w:rFonts w:ascii="Times New Roman" w:hAnsi="Times New Roman" w:cs="Times New Roman" w:hint="cs"/>
          <w:sz w:val="24"/>
          <w:szCs w:val="24"/>
          <w:rtl/>
        </w:rPr>
        <w:t>التالية و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إلغاء</w:t>
      </w:r>
      <w:r w:rsidRPr="001E4DA4">
        <w:rPr>
          <w:rFonts w:ascii="Times New Roman" w:hAnsi="Times New Roman" w:cs="Times New Roman"/>
          <w:sz w:val="24"/>
          <w:szCs w:val="24"/>
          <w:rtl/>
        </w:rPr>
        <w:t xml:space="preserve"> رسوم</w:t>
      </w:r>
      <w:r w:rsidRPr="001E4DA4">
        <w:rPr>
          <w:rFonts w:ascii="Times New Roman" w:hAnsi="Times New Roman" w:cs="Times New Roman" w:hint="cs"/>
          <w:sz w:val="24"/>
          <w:szCs w:val="24"/>
          <w:rtl/>
        </w:rPr>
        <w:t>ها</w:t>
      </w:r>
      <w:r w:rsidRPr="001E4DA4">
        <w:rPr>
          <w:rFonts w:ascii="Times New Roman" w:hAnsi="Times New Roman" w:cs="Times New Roman"/>
          <w:sz w:val="24"/>
          <w:szCs w:val="24"/>
        </w:rPr>
        <w:t>:</w:t>
      </w:r>
    </w:p>
    <w:p w:rsidR="00DC00F1" w:rsidRPr="001E4DA4" w:rsidRDefault="00B94D13" w:rsidP="009B1B16">
      <w:pPr>
        <w:pStyle w:val="NoSpacing"/>
        <w:numPr>
          <w:ilvl w:val="1"/>
          <w:numId w:val="13"/>
        </w:numPr>
        <w:bidi/>
        <w:spacing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hps"/>
          <w:rFonts w:ascii="Times New Roman" w:hAnsi="Times New Roman" w:cs="Times New Roman"/>
          <w:sz w:val="24"/>
          <w:szCs w:val="24"/>
          <w:rtl/>
        </w:rPr>
        <w:t>العيّنات</w:t>
      </w:r>
      <w:r w:rsidR="00DC00F1" w:rsidRPr="001E4DA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C00F1" w:rsidRPr="001E4DA4">
        <w:rPr>
          <w:rFonts w:ascii="Times New Roman" w:hAnsi="Times New Roman" w:cs="Times New Roman" w:hint="cs"/>
          <w:sz w:val="24"/>
          <w:szCs w:val="24"/>
          <w:rtl/>
        </w:rPr>
        <w:t>التي ليس عليها بيانات تعريف بصاحبها أو عليها بيانات تعريف ناقصة (راجع سياسة وإجراءات بيانات تعريف عيّنة مخبرية).</w:t>
      </w:r>
    </w:p>
    <w:p w:rsidR="00DC00F1" w:rsidRPr="001E4DA4" w:rsidRDefault="00DC00F1" w:rsidP="009B1B16">
      <w:pPr>
        <w:pStyle w:val="NoSpacing"/>
        <w:numPr>
          <w:ilvl w:val="1"/>
          <w:numId w:val="13"/>
        </w:numPr>
        <w:bidi/>
        <w:spacing w:line="360" w:lineRule="auto"/>
        <w:jc w:val="lowKashida"/>
        <w:rPr>
          <w:rStyle w:val="hps"/>
          <w:rFonts w:ascii="Times New Roman" w:eastAsia="Times New Roman" w:hAnsi="Times New Roman" w:cs="Times New Roman"/>
          <w:sz w:val="24"/>
          <w:szCs w:val="24"/>
        </w:rPr>
      </w:pPr>
      <w:r w:rsidRPr="001E4DA4">
        <w:rPr>
          <w:rFonts w:ascii="Times New Roman" w:hAnsi="Times New Roman" w:cs="Times New Roman"/>
          <w:sz w:val="24"/>
          <w:szCs w:val="24"/>
        </w:rPr>
        <w:t xml:space="preserve"> </w:t>
      </w:r>
      <w:r w:rsidRPr="001E4DA4">
        <w:rPr>
          <w:rFonts w:ascii="Times New Roman" w:hAnsi="Times New Roman" w:cs="Times New Roman" w:hint="cs"/>
          <w:sz w:val="24"/>
          <w:szCs w:val="24"/>
          <w:rtl/>
        </w:rPr>
        <w:t xml:space="preserve">بيانات تعريف العيّنة </w:t>
      </w:r>
      <w:r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>غير مطابقة للبيانات الموجودة على طلب الطبيب الخطي أو الإلكتروني.</w:t>
      </w:r>
    </w:p>
    <w:p w:rsidR="00DC00F1" w:rsidRPr="001E4DA4" w:rsidRDefault="00DC00F1" w:rsidP="009B1B16">
      <w:pPr>
        <w:pStyle w:val="NoSpacing"/>
        <w:numPr>
          <w:ilvl w:val="1"/>
          <w:numId w:val="13"/>
        </w:numPr>
        <w:tabs>
          <w:tab w:val="right" w:pos="900"/>
        </w:tabs>
        <w:bidi/>
        <w:spacing w:line="360" w:lineRule="auto"/>
        <w:jc w:val="lowKashida"/>
        <w:rPr>
          <w:rStyle w:val="hps"/>
          <w:rFonts w:ascii="Times New Roman" w:eastAsia="Times New Roman" w:hAnsi="Times New Roman" w:cs="Times New Roman"/>
          <w:sz w:val="24"/>
          <w:szCs w:val="24"/>
        </w:rPr>
      </w:pP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عي</w:t>
      </w:r>
      <w:r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نات</w:t>
      </w:r>
      <w:r w:rsidRPr="001E4DA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واردة</w:t>
      </w:r>
      <w:r w:rsidRPr="001E4DA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مع</w:t>
      </w:r>
      <w:r w:rsidRPr="001E4DA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>دون طلب طبيب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>(خطي</w:t>
      </w:r>
      <w:r w:rsidRPr="001E4DA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أو إلكتروني</w:t>
      </w:r>
      <w:r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>).</w:t>
      </w:r>
    </w:p>
    <w:p w:rsidR="00DC00F1" w:rsidRPr="001E4DA4" w:rsidRDefault="00DC00F1" w:rsidP="009B1B16">
      <w:pPr>
        <w:pStyle w:val="NoSpacing"/>
        <w:numPr>
          <w:ilvl w:val="1"/>
          <w:numId w:val="13"/>
        </w:numPr>
        <w:bidi/>
        <w:spacing w:line="360" w:lineRule="auto"/>
        <w:jc w:val="lowKashida"/>
        <w:rPr>
          <w:rStyle w:val="hps"/>
          <w:rFonts w:ascii="Times New Roman" w:eastAsia="Times New Roman" w:hAnsi="Times New Roman" w:cs="Times New Roman"/>
          <w:sz w:val="24"/>
          <w:szCs w:val="24"/>
        </w:rPr>
      </w:pPr>
      <w:r w:rsidRPr="001E4DA4">
        <w:rPr>
          <w:rStyle w:val="hps"/>
          <w:rFonts w:hint="cs"/>
          <w:rtl/>
        </w:rPr>
        <w:t xml:space="preserve"> 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تسر</w:t>
      </w:r>
      <w:r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ب</w:t>
      </w:r>
      <w:r w:rsidRPr="001E4DA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E4DA4">
        <w:rPr>
          <w:rFonts w:ascii="Times New Roman" w:hAnsi="Times New Roman" w:cs="Times New Roman" w:hint="cs"/>
          <w:sz w:val="24"/>
          <w:szCs w:val="24"/>
          <w:rtl/>
        </w:rPr>
        <w:t>من ال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عي</w:t>
      </w:r>
      <w:r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نة</w:t>
      </w:r>
      <w:r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</w:p>
    <w:p w:rsidR="00DC00F1" w:rsidRPr="001E4DA4" w:rsidRDefault="00DC00F1" w:rsidP="009B1B16">
      <w:pPr>
        <w:pStyle w:val="NoSpacing"/>
        <w:numPr>
          <w:ilvl w:val="1"/>
          <w:numId w:val="13"/>
        </w:numPr>
        <w:bidi/>
        <w:spacing w:line="360" w:lineRule="auto"/>
        <w:jc w:val="lowKashida"/>
        <w:rPr>
          <w:rStyle w:val="hps"/>
          <w:rFonts w:ascii="Times New Roman" w:eastAsia="Times New Roman" w:hAnsi="Times New Roman" w:cs="Times New Roman"/>
          <w:sz w:val="24"/>
          <w:szCs w:val="24"/>
        </w:rPr>
      </w:pPr>
      <w:r w:rsidRPr="001E4DA4">
        <w:rPr>
          <w:rFonts w:ascii="Times New Roman" w:hAnsi="Times New Roman" w:cs="Times New Roman" w:hint="cs"/>
          <w:sz w:val="24"/>
          <w:szCs w:val="24"/>
          <w:rtl/>
        </w:rPr>
        <w:t xml:space="preserve">أنبوب </w:t>
      </w:r>
      <w:r w:rsidRPr="001E4DA4">
        <w:rPr>
          <w:rFonts w:ascii="Times New Roman" w:hAnsi="Times New Roman" w:cs="Times New Roman"/>
          <w:sz w:val="24"/>
          <w:szCs w:val="24"/>
          <w:rtl/>
        </w:rPr>
        <w:t xml:space="preserve">أو 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كوب العيّنة</w:t>
      </w:r>
      <w:r w:rsidRPr="001E4DA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مكسور.</w:t>
      </w:r>
    </w:p>
    <w:p w:rsidR="00D755F8" w:rsidRPr="001E4DA4" w:rsidRDefault="00DC00F1" w:rsidP="009B1B16">
      <w:pPr>
        <w:pStyle w:val="NoSpacing"/>
        <w:numPr>
          <w:ilvl w:val="1"/>
          <w:numId w:val="13"/>
        </w:numPr>
        <w:bidi/>
        <w:spacing w:line="360" w:lineRule="auto"/>
        <w:jc w:val="lowKashida"/>
        <w:rPr>
          <w:rStyle w:val="hps"/>
          <w:rFonts w:ascii="Times New Roman" w:hAnsi="Times New Roman" w:cs="Times New Roman"/>
          <w:sz w:val="24"/>
          <w:szCs w:val="24"/>
        </w:rPr>
      </w:pP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عي</w:t>
      </w:r>
      <w:r w:rsidR="00D755F8" w:rsidRPr="001E4DA4">
        <w:rPr>
          <w:rStyle w:val="hps"/>
          <w:rFonts w:ascii="Times New Roman" w:hAnsi="Times New Roman" w:cs="Times New Roman"/>
          <w:sz w:val="24"/>
          <w:szCs w:val="24"/>
          <w:rtl/>
        </w:rPr>
        <w:t>ّ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نة غير صحيحة للقيام بالاختبارات/الفحوص المطلوبة</w:t>
      </w:r>
      <w:r w:rsidR="00D755F8" w:rsidRPr="001E4DA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مثلاً:</w:t>
      </w:r>
    </w:p>
    <w:p w:rsidR="00D755F8" w:rsidRPr="001E4DA4" w:rsidRDefault="00D755F8" w:rsidP="009B1B16">
      <w:pPr>
        <w:pStyle w:val="NoSpacing"/>
        <w:numPr>
          <w:ilvl w:val="2"/>
          <w:numId w:val="13"/>
        </w:numPr>
        <w:bidi/>
        <w:spacing w:line="360" w:lineRule="auto"/>
        <w:jc w:val="lowKashida"/>
        <w:rPr>
          <w:rStyle w:val="hps"/>
          <w:rFonts w:ascii="Times New Roman" w:hAnsi="Times New Roman" w:cs="Times New Roman"/>
          <w:sz w:val="24"/>
          <w:szCs w:val="24"/>
        </w:rPr>
      </w:pP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عيّنة تمّ جمعها في أنبوب خاطئ </w:t>
      </w:r>
      <w:r w:rsidR="00640A9C"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>(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مثلاً سحب عينٌة اختبار التخثّر في أنبوب بنفسجي يحتوي </w:t>
      </w:r>
      <w:r w:rsidRPr="001E4DA4">
        <w:rPr>
          <w:rStyle w:val="hps"/>
          <w:rFonts w:ascii="Times New Roman" w:hAnsi="Times New Roman" w:cs="Times New Roman"/>
          <w:sz w:val="24"/>
          <w:szCs w:val="24"/>
        </w:rPr>
        <w:t>EDTA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 بدلاً من أنبوب أزرق فاتح يحتوي على سترات الصوديوم</w:t>
      </w:r>
      <w:r w:rsidR="00640A9C"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)، </w:t>
      </w:r>
      <w:r w:rsidR="007B6786">
        <w:rPr>
          <w:rStyle w:val="hps"/>
          <w:rFonts w:ascii="Times New Roman" w:hAnsi="Times New Roman" w:cs="Times New Roman" w:hint="cs"/>
          <w:sz w:val="24"/>
          <w:szCs w:val="24"/>
          <w:rtl/>
        </w:rPr>
        <w:t>وعاء</w:t>
      </w:r>
      <w:r w:rsidR="00640A9C"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خاطئ (مثلاً عيّنة بول للزرع في كوب غير معقّم).</w:t>
      </w:r>
    </w:p>
    <w:p w:rsidR="00D755F8" w:rsidRPr="001E4DA4" w:rsidRDefault="00D755F8" w:rsidP="009B1B16">
      <w:pPr>
        <w:pStyle w:val="NoSpacing"/>
        <w:numPr>
          <w:ilvl w:val="2"/>
          <w:numId w:val="13"/>
        </w:numPr>
        <w:bidi/>
        <w:spacing w:line="360" w:lineRule="auto"/>
        <w:jc w:val="lowKashida"/>
        <w:rPr>
          <w:rStyle w:val="hps"/>
          <w:rFonts w:ascii="Times New Roman" w:hAnsi="Times New Roman" w:cs="Times New Roman"/>
          <w:sz w:val="24"/>
          <w:szCs w:val="24"/>
        </w:rPr>
      </w:pP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lastRenderedPageBreak/>
        <w:t xml:space="preserve">عيّنة من مريض غير صائم </w:t>
      </w:r>
      <w:r w:rsidR="00640A9C"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لإجراء 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فحوص </w:t>
      </w:r>
      <w:r w:rsidR="00640A9C"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تتطلّب من المريض البقاء صائماً لمدّة 8-12 ساعة (مثل فحص السكر على الريق، الدهون والكوليستيرول على الريق، الفيتامين </w:t>
      </w:r>
      <w:r w:rsidR="00210239"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>ب 12، الأسيد فوليك، إلخ)</w:t>
      </w:r>
      <w:r w:rsidR="00640A9C"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 </w:t>
      </w:r>
    </w:p>
    <w:p w:rsidR="00640A9C" w:rsidRPr="001E4DA4" w:rsidRDefault="00640A9C" w:rsidP="009B1B16">
      <w:pPr>
        <w:pStyle w:val="NoSpacing"/>
        <w:numPr>
          <w:ilvl w:val="2"/>
          <w:numId w:val="13"/>
        </w:numPr>
        <w:bidi/>
        <w:spacing w:line="360" w:lineRule="auto"/>
        <w:jc w:val="lowKashida"/>
        <w:rPr>
          <w:rStyle w:val="hps"/>
          <w:rFonts w:ascii="Times New Roman" w:hAnsi="Times New Roman" w:cs="Times New Roman"/>
          <w:sz w:val="24"/>
          <w:szCs w:val="24"/>
        </w:rPr>
      </w:pP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عينٌة من الوريدٌ لعمل تحليل غازات الدم.</w:t>
      </w:r>
    </w:p>
    <w:p w:rsidR="00DC00F1" w:rsidRPr="001E4DA4" w:rsidRDefault="00DC00F1" w:rsidP="009B1B16">
      <w:pPr>
        <w:pStyle w:val="NoSpacing"/>
        <w:numPr>
          <w:ilvl w:val="1"/>
          <w:numId w:val="13"/>
        </w:numPr>
        <w:bidi/>
        <w:spacing w:line="360" w:lineRule="auto"/>
        <w:jc w:val="lowKashida"/>
        <w:rPr>
          <w:rStyle w:val="hps"/>
          <w:rFonts w:ascii="Times New Roman" w:eastAsia="Times New Roman" w:hAnsi="Times New Roman" w:cs="Times New Roman"/>
          <w:sz w:val="24"/>
          <w:szCs w:val="24"/>
        </w:rPr>
      </w:pP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عينة</w:t>
      </w:r>
      <w:r w:rsidRPr="001E4DA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غير كافية</w:t>
      </w:r>
      <w:r w:rsidRPr="001E4DA4">
        <w:rPr>
          <w:rFonts w:ascii="Times New Roman" w:hAnsi="Times New Roman" w:cs="Times New Roman"/>
          <w:sz w:val="24"/>
          <w:szCs w:val="24"/>
          <w:rtl/>
        </w:rPr>
        <w:t xml:space="preserve"> الحجم 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للقيام بالاختبارات/الفحوص المطلوبة.</w:t>
      </w:r>
    </w:p>
    <w:p w:rsidR="00DC00F1" w:rsidRPr="001E4DA4" w:rsidRDefault="00DC00F1" w:rsidP="009B1B16">
      <w:pPr>
        <w:pStyle w:val="NoSpacing"/>
        <w:numPr>
          <w:ilvl w:val="1"/>
          <w:numId w:val="13"/>
        </w:numPr>
        <w:bidi/>
        <w:spacing w:line="360" w:lineRule="auto"/>
        <w:jc w:val="lowKashida"/>
        <w:rPr>
          <w:rStyle w:val="hps"/>
          <w:rFonts w:ascii="Times New Roman" w:eastAsia="Times New Roman" w:hAnsi="Times New Roman" w:cs="Times New Roman"/>
          <w:sz w:val="24"/>
          <w:szCs w:val="24"/>
        </w:rPr>
      </w:pP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عيّنة منقولة على درجة حرارة</w:t>
      </w:r>
      <w:r w:rsidRPr="001E4DA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غير مناسبة</w:t>
      </w:r>
      <w:r w:rsidR="006B7009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.</w:t>
      </w:r>
    </w:p>
    <w:p w:rsidR="00DC00F1" w:rsidRPr="001E4DA4" w:rsidRDefault="00DC00F1" w:rsidP="009B1B16">
      <w:pPr>
        <w:pStyle w:val="NoSpacing"/>
        <w:numPr>
          <w:ilvl w:val="1"/>
          <w:numId w:val="13"/>
        </w:numPr>
        <w:bidi/>
        <w:spacing w:line="360" w:lineRule="auto"/>
        <w:jc w:val="lowKashida"/>
        <w:rPr>
          <w:rStyle w:val="hps"/>
          <w:rFonts w:ascii="Times New Roman" w:eastAsia="Times New Roman" w:hAnsi="Times New Roman" w:cs="Times New Roman"/>
          <w:sz w:val="24"/>
          <w:szCs w:val="24"/>
        </w:rPr>
      </w:pP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عمر</w:t>
      </w:r>
      <w:r w:rsidRPr="001E4DA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العينة</w:t>
      </w:r>
      <w:r w:rsidRPr="001E4DA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غير مناسب للاختبارات</w:t>
      </w:r>
      <w:r w:rsidR="007B6786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/</w:t>
      </w:r>
      <w:r w:rsidR="007B6786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الفحوص المطلوبة (مثلاً</w:t>
      </w:r>
      <w:r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عي</w:t>
      </w:r>
      <w:r w:rsidR="00D755F8"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>نة بول للزرع مضى على جمعها أكثر من ساع</w:t>
      </w:r>
      <w:r w:rsidR="006B7009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>ة ولم يتم حفظها في درجة حرارة 2-8 درجة سلسيس</w:t>
      </w:r>
      <w:r w:rsidRPr="006E69B4">
        <w:rPr>
          <w:rStyle w:val="hps"/>
          <w:rFonts w:ascii="Times New Roman" w:hAnsi="Times New Roman" w:cs="Times New Roman" w:hint="cs"/>
          <w:sz w:val="24"/>
          <w:szCs w:val="24"/>
          <w:rtl/>
        </w:rPr>
        <w:t>)</w:t>
      </w:r>
      <w:r w:rsidR="006E69B4"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</w:p>
    <w:p w:rsidR="00DC00F1" w:rsidRPr="001E4DA4" w:rsidRDefault="00DC00F1" w:rsidP="009B1B16">
      <w:pPr>
        <w:pStyle w:val="NoSpacing"/>
        <w:numPr>
          <w:ilvl w:val="1"/>
          <w:numId w:val="13"/>
        </w:numPr>
        <w:tabs>
          <w:tab w:val="right" w:pos="810"/>
          <w:tab w:val="right" w:pos="900"/>
        </w:tabs>
        <w:bidi/>
        <w:spacing w:line="360" w:lineRule="auto"/>
        <w:jc w:val="lowKashida"/>
        <w:rPr>
          <w:rStyle w:val="hps"/>
          <w:rFonts w:ascii="Times New Roman" w:eastAsia="Times New Roman" w:hAnsi="Times New Roman" w:cs="Times New Roman"/>
          <w:sz w:val="24"/>
          <w:szCs w:val="24"/>
        </w:rPr>
      </w:pP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انحلال </w:t>
      </w:r>
      <w:r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أو تكسّر في عينة </w:t>
      </w:r>
      <w:r w:rsidRPr="001E4DA4">
        <w:rPr>
          <w:rStyle w:val="hps"/>
          <w:rFonts w:ascii="Times New Roman" w:hAnsi="Times New Roman" w:cs="Times New Roman"/>
          <w:sz w:val="24"/>
          <w:szCs w:val="24"/>
          <w:rtl/>
        </w:rPr>
        <w:t>الدم</w:t>
      </w:r>
      <w:r w:rsidRPr="001E4DA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>(وذلك وفقاً للاختبارات المطلوبة مثلاً لا يمكن قياس البوتاسيوم على عيّنة دم أصابها انحلال).</w:t>
      </w:r>
    </w:p>
    <w:p w:rsidR="00DC00F1" w:rsidRPr="007B6786" w:rsidRDefault="00DC00F1" w:rsidP="009B1B16">
      <w:pPr>
        <w:pStyle w:val="NoSpacing"/>
        <w:numPr>
          <w:ilvl w:val="1"/>
          <w:numId w:val="13"/>
        </w:numPr>
        <w:tabs>
          <w:tab w:val="right" w:pos="810"/>
          <w:tab w:val="right" w:pos="900"/>
        </w:tabs>
        <w:bidi/>
        <w:spacing w:line="360" w:lineRule="auto"/>
        <w:jc w:val="lowKashida"/>
        <w:rPr>
          <w:rStyle w:val="hps"/>
          <w:rFonts w:ascii="Times New Roman" w:hAnsi="Times New Roman" w:cs="Times New Roman"/>
          <w:sz w:val="24"/>
          <w:szCs w:val="24"/>
        </w:rPr>
      </w:pPr>
      <w:r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>عيّنة بول لا يوجد عليها وقت جمعها.</w:t>
      </w:r>
    </w:p>
    <w:p w:rsidR="00DC00F1" w:rsidRPr="007B6786" w:rsidRDefault="00DC00F1" w:rsidP="009B1B16">
      <w:pPr>
        <w:pStyle w:val="NoSpacing"/>
        <w:numPr>
          <w:ilvl w:val="1"/>
          <w:numId w:val="13"/>
        </w:numPr>
        <w:tabs>
          <w:tab w:val="right" w:pos="810"/>
          <w:tab w:val="right" w:pos="900"/>
        </w:tabs>
        <w:bidi/>
        <w:spacing w:line="360" w:lineRule="auto"/>
        <w:jc w:val="lowKashida"/>
        <w:rPr>
          <w:rStyle w:val="hps"/>
          <w:rFonts w:ascii="Times New Roman" w:hAnsi="Times New Roman" w:cs="Times New Roman"/>
          <w:sz w:val="24"/>
          <w:szCs w:val="24"/>
        </w:rPr>
      </w:pPr>
      <w:r w:rsidRPr="001E4DA4">
        <w:rPr>
          <w:rStyle w:val="hps"/>
          <w:rFonts w:ascii="Times New Roman" w:hAnsi="Times New Roman" w:cs="Times New Roman" w:hint="cs"/>
          <w:sz w:val="24"/>
          <w:szCs w:val="24"/>
          <w:rtl/>
        </w:rPr>
        <w:t>عيّنة بول أو بلغم أو دم ظهر خلال زرعها أنّها ملوّثة وغير صالحة.</w:t>
      </w:r>
    </w:p>
    <w:p w:rsidR="00DC00F1" w:rsidRPr="007B6786" w:rsidRDefault="00DC00F1" w:rsidP="009B1B16">
      <w:pPr>
        <w:pStyle w:val="NoSpacing"/>
        <w:numPr>
          <w:ilvl w:val="1"/>
          <w:numId w:val="13"/>
        </w:numPr>
        <w:tabs>
          <w:tab w:val="right" w:pos="810"/>
          <w:tab w:val="right" w:pos="900"/>
        </w:tabs>
        <w:bidi/>
        <w:spacing w:line="360" w:lineRule="auto"/>
        <w:jc w:val="lowKashida"/>
        <w:rPr>
          <w:rStyle w:val="hps"/>
          <w:rFonts w:ascii="Times New Roman" w:hAnsi="Times New Roman" w:cs="Times New Roman"/>
          <w:sz w:val="24"/>
          <w:szCs w:val="24"/>
        </w:rPr>
      </w:pPr>
      <w:r w:rsidRPr="007B6786">
        <w:rPr>
          <w:rStyle w:val="hps"/>
          <w:rFonts w:ascii="Times New Roman" w:hAnsi="Times New Roman" w:cs="Times New Roman" w:hint="cs"/>
          <w:sz w:val="24"/>
          <w:szCs w:val="24"/>
          <w:rtl/>
        </w:rPr>
        <w:t>عيّنة بلغم ملوّثة ببقايا مأكولات أو غسول.</w:t>
      </w:r>
    </w:p>
    <w:p w:rsidR="00DC00F1" w:rsidRPr="007B6786" w:rsidRDefault="00DC00F1" w:rsidP="009B1B16">
      <w:pPr>
        <w:pStyle w:val="NoSpacing"/>
        <w:numPr>
          <w:ilvl w:val="1"/>
          <w:numId w:val="13"/>
        </w:numPr>
        <w:tabs>
          <w:tab w:val="right" w:pos="810"/>
          <w:tab w:val="right" w:pos="900"/>
        </w:tabs>
        <w:bidi/>
        <w:spacing w:line="360" w:lineRule="auto"/>
        <w:jc w:val="lowKashida"/>
        <w:rPr>
          <w:rStyle w:val="hps"/>
          <w:rFonts w:ascii="Times New Roman" w:hAnsi="Times New Roman" w:cs="Times New Roman"/>
          <w:sz w:val="24"/>
          <w:szCs w:val="24"/>
        </w:rPr>
      </w:pPr>
      <w:r w:rsidRPr="007B6786">
        <w:rPr>
          <w:rStyle w:val="hps"/>
          <w:rFonts w:ascii="Times New Roman" w:hAnsi="Times New Roman" w:cs="Times New Roman" w:hint="cs"/>
          <w:sz w:val="24"/>
          <w:szCs w:val="24"/>
          <w:rtl/>
        </w:rPr>
        <w:t>عيّنة لعاب بدلاً من عيّنة بلغم.</w:t>
      </w:r>
    </w:p>
    <w:p w:rsidR="00DC00F1" w:rsidRPr="007B6786" w:rsidRDefault="00DC00F1" w:rsidP="009B1B16">
      <w:pPr>
        <w:pStyle w:val="NoSpacing"/>
        <w:numPr>
          <w:ilvl w:val="1"/>
          <w:numId w:val="13"/>
        </w:numPr>
        <w:tabs>
          <w:tab w:val="right" w:pos="810"/>
          <w:tab w:val="right" w:pos="900"/>
        </w:tabs>
        <w:bidi/>
        <w:spacing w:line="360" w:lineRule="auto"/>
        <w:jc w:val="lowKashida"/>
        <w:rPr>
          <w:rStyle w:val="hps"/>
          <w:rFonts w:ascii="Times New Roman" w:hAnsi="Times New Roman" w:cs="Times New Roman"/>
          <w:sz w:val="24"/>
          <w:szCs w:val="24"/>
        </w:rPr>
      </w:pPr>
      <w:r w:rsidRPr="007B6786">
        <w:rPr>
          <w:rStyle w:val="hps"/>
          <w:rFonts w:ascii="Times New Roman" w:hAnsi="Times New Roman" w:cs="Times New Roman" w:hint="cs"/>
          <w:sz w:val="24"/>
          <w:szCs w:val="24"/>
          <w:rtl/>
        </w:rPr>
        <w:t>عيّنة أو مسحة للزرع جافة.</w:t>
      </w:r>
    </w:p>
    <w:p w:rsidR="001E4DA4" w:rsidRDefault="001E4DA4" w:rsidP="009B1B16">
      <w:pPr>
        <w:pStyle w:val="ListParagraph"/>
        <w:numPr>
          <w:ilvl w:val="0"/>
          <w:numId w:val="13"/>
        </w:numPr>
        <w:bidi/>
        <w:spacing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شرح سبب أو أسباب الرفض للمريض والحاجة إلى أخذ</w:t>
      </w:r>
      <w:r w:rsidR="00881FA8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/جمع </w:t>
      </w:r>
      <w:r w:rsidR="00881FA8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عيّنة /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عيّنات جديدة مع شرح الطريقة الصحيحة لعدم تكرار الخطأ من جديد.</w:t>
      </w:r>
    </w:p>
    <w:p w:rsidR="001E4DA4" w:rsidRDefault="001E4DA4" w:rsidP="009B1B16">
      <w:pPr>
        <w:pStyle w:val="ListParagraph"/>
        <w:numPr>
          <w:ilvl w:val="0"/>
          <w:numId w:val="13"/>
        </w:numPr>
        <w:bidi/>
        <w:spacing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الاعتذار من المريض إذا كان إذا كان هناك تقصير من قبل عاملي المختبر</w:t>
      </w:r>
      <w:r w:rsidR="00464DC1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/</w:t>
      </w:r>
      <w:r w:rsidR="00464DC1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المركز في شرح الطريقة الصحيحة لجمع</w:t>
      </w:r>
      <w:r w:rsidR="00464DC1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/</w:t>
      </w:r>
      <w:r w:rsidR="00464DC1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أخذ العيّنة (مثلاُ عيّنة بول للزرع) أو إذا كان الخطأ من قبل الشخص الذي جمع</w:t>
      </w:r>
      <w:r w:rsidR="004A0AEB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/ أخذ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العيّنة في المركز.</w:t>
      </w:r>
    </w:p>
    <w:p w:rsidR="001E4DA4" w:rsidRDefault="00FA5EFA" w:rsidP="009B1B16">
      <w:pPr>
        <w:pStyle w:val="ListParagraph"/>
        <w:numPr>
          <w:ilvl w:val="0"/>
          <w:numId w:val="13"/>
        </w:numPr>
        <w:bidi/>
        <w:spacing w:line="360" w:lineRule="auto"/>
        <w:jc w:val="lowKashida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إعطاء العيّنة رقماً و</w:t>
      </w:r>
      <w:r w:rsidR="001E4DA4">
        <w:rPr>
          <w:rFonts w:ascii="Times New Roman" w:eastAsia="Times New Roman" w:hAnsi="Times New Roman" w:cs="Times New Roman" w:hint="cs"/>
          <w:sz w:val="24"/>
          <w:szCs w:val="24"/>
          <w:rtl/>
        </w:rPr>
        <w:t>تسجيل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ه في سجل </w:t>
      </w:r>
      <w:r w:rsidR="00B94D13">
        <w:rPr>
          <w:rFonts w:ascii="Times New Roman" w:eastAsia="Times New Roman" w:hAnsi="Times New Roman" w:cs="Times New Roman" w:hint="cs"/>
          <w:sz w:val="24"/>
          <w:szCs w:val="24"/>
          <w:rtl/>
        </w:rPr>
        <w:t>العيّنات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إضافة إلى تاريخ ووقت جمع/أخذ العيّنة، </w:t>
      </w:r>
      <w:r w:rsidR="001E4DA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تاريخ ووقت استلامها في المختبر</w:t>
      </w:r>
      <w:r w:rsidR="00933F84">
        <w:rPr>
          <w:rFonts w:ascii="Times New Roman" w:eastAsia="Times New Roman" w:hAnsi="Times New Roman" w:cs="Times New Roman" w:hint="cs"/>
          <w:sz w:val="24"/>
          <w:szCs w:val="24"/>
          <w:rtl/>
        </w:rPr>
        <w:t>،</w:t>
      </w:r>
      <w:r w:rsidR="00933F84" w:rsidRPr="00933F8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933F84">
        <w:rPr>
          <w:rFonts w:ascii="Times New Roman" w:eastAsia="Times New Roman" w:hAnsi="Times New Roman" w:cs="Times New Roman" w:hint="cs"/>
          <w:sz w:val="24"/>
          <w:szCs w:val="24"/>
          <w:rtl/>
        </w:rPr>
        <w:t>نوع العيّنة، اسم صاحبها الثلاثي ورقم ملفه الطبي أو تاريخ ميلاده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، </w:t>
      </w:r>
      <w:r w:rsidR="00933F8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الفحوص المطلوبة، </w:t>
      </w:r>
      <w:r w:rsidR="00B636CA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اسم الطبيب المعالج، </w:t>
      </w:r>
      <w:r w:rsidR="001E4DA4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تاريخ الرفض، سبب أو أسباب الرفض، واسم الشخص الذي رفض العيّنة. </w:t>
      </w:r>
    </w:p>
    <w:p w:rsidR="00286FCA" w:rsidRPr="00CD029B" w:rsidRDefault="00286FCA" w:rsidP="00286FCA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286FCA" w:rsidRPr="00415C2D" w:rsidRDefault="00286FCA" w:rsidP="00286FCA">
      <w:pPr>
        <w:bidi/>
        <w:rPr>
          <w:rFonts w:ascii="Times New Roman" w:eastAsia="Times New Roman" w:hAnsi="Times New Roman" w:cs="Times New Roman"/>
          <w:sz w:val="16"/>
          <w:szCs w:val="16"/>
          <w:rtl/>
          <w:lang w:val="fr-FR"/>
        </w:rPr>
      </w:pPr>
    </w:p>
    <w:p w:rsidR="00286FCA" w:rsidRDefault="00286FCA" w:rsidP="00286FCA">
      <w:pPr>
        <w:pStyle w:val="NoSpacing"/>
        <w:numPr>
          <w:ilvl w:val="0"/>
          <w:numId w:val="12"/>
        </w:numPr>
        <w:bidi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لا يوجد.</w:t>
      </w:r>
    </w:p>
    <w:p w:rsidR="00286FCA" w:rsidRPr="003E057E" w:rsidRDefault="00286FCA" w:rsidP="00286FCA">
      <w:pPr>
        <w:pStyle w:val="NoSpacing"/>
        <w:bidi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4F39" w:rsidRPr="00CD029B" w:rsidRDefault="005A4F39" w:rsidP="005A4F39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مسؤولية</w:t>
      </w:r>
      <w:r w:rsidRPr="00CD029B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5A4F39" w:rsidRPr="005A4F39" w:rsidRDefault="005A4F39" w:rsidP="005A4F39">
      <w:pPr>
        <w:bidi/>
        <w:rPr>
          <w:rFonts w:ascii="Times New Roman" w:eastAsia="Times New Roman" w:hAnsi="Times New Roman" w:cs="Times New Roman"/>
          <w:sz w:val="16"/>
          <w:szCs w:val="16"/>
          <w:rtl/>
          <w:lang w:val="fr-FR"/>
        </w:rPr>
      </w:pPr>
    </w:p>
    <w:p w:rsidR="005A4F39" w:rsidRPr="00517492" w:rsidRDefault="00517492" w:rsidP="009B1B16">
      <w:pPr>
        <w:pStyle w:val="ListParagraph"/>
        <w:numPr>
          <w:ilvl w:val="0"/>
          <w:numId w:val="6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17492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جميع</w:t>
      </w:r>
      <w:r w:rsidR="005A4F39" w:rsidRPr="00517492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العامل</w:t>
      </w:r>
      <w:r w:rsidRPr="00517492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و</w:t>
      </w:r>
      <w:r w:rsidR="005A4F39" w:rsidRPr="00517492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ن في المختبر</w:t>
      </w:r>
      <w:r w:rsidRPr="00517492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.</w:t>
      </w:r>
    </w:p>
    <w:p w:rsidR="005A4F39" w:rsidRPr="00517492" w:rsidRDefault="005A4F39" w:rsidP="009B1B16">
      <w:pPr>
        <w:pStyle w:val="ListParagraph"/>
        <w:numPr>
          <w:ilvl w:val="0"/>
          <w:numId w:val="6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17492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المسؤول القانوني عن المختبر</w:t>
      </w:r>
      <w:r w:rsidR="00517492" w:rsidRPr="00517492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.</w:t>
      </w:r>
    </w:p>
    <w:p w:rsidR="00415C2D" w:rsidRPr="003E057E" w:rsidRDefault="00415C2D" w:rsidP="00415C2D">
      <w:pPr>
        <w:pStyle w:val="NoSpacing"/>
        <w:bidi/>
        <w:rPr>
          <w:lang w:val="fr-FR"/>
        </w:rPr>
      </w:pPr>
    </w:p>
    <w:p w:rsidR="005A4F39" w:rsidRPr="00CD029B" w:rsidRDefault="005A4F39" w:rsidP="005A4F39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5A4F39" w:rsidRPr="00415C2D" w:rsidRDefault="005A4F39" w:rsidP="005A4F39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517492" w:rsidRDefault="00517492" w:rsidP="0051749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20604">
        <w:rPr>
          <w:rFonts w:ascii="Times New Roman" w:hAnsi="Times New Roman" w:cs="Times New Roman"/>
          <w:sz w:val="24"/>
          <w:szCs w:val="24"/>
        </w:rPr>
        <w:t>World Health Organization. Laboratory Quality Management System Handbook. World Health Organization 2011.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125771">
          <w:rPr>
            <w:rStyle w:val="Hyperlink"/>
            <w:rFonts w:ascii="Times New Roman" w:hAnsi="Times New Roman" w:cs="Times New Roman"/>
            <w:sz w:val="24"/>
            <w:szCs w:val="24"/>
          </w:rPr>
          <w:t>http://apps.who.int/iris/bitstream/10665/44665/1/9789241548274_eng.pdf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521E">
        <w:rPr>
          <w:rFonts w:ascii="Times New Roman" w:hAnsi="Times New Roman" w:cs="Times New Roman"/>
          <w:sz w:val="24"/>
          <w:szCs w:val="24"/>
        </w:rPr>
        <w:t>last accessed on 2</w:t>
      </w:r>
      <w:r>
        <w:rPr>
          <w:rFonts w:ascii="Times New Roman" w:hAnsi="Times New Roman" w:cs="Times New Roman"/>
          <w:sz w:val="24"/>
          <w:szCs w:val="24"/>
        </w:rPr>
        <w:t>2 Oct</w:t>
      </w:r>
      <w:r w:rsidRPr="0088521E">
        <w:rPr>
          <w:rFonts w:ascii="Times New Roman" w:hAnsi="Times New Roman" w:cs="Times New Roman"/>
          <w:sz w:val="24"/>
          <w:szCs w:val="24"/>
        </w:rPr>
        <w:t xml:space="preserve"> 2015).</w:t>
      </w:r>
    </w:p>
    <w:p w:rsidR="00812825" w:rsidRPr="00812825" w:rsidRDefault="00812825" w:rsidP="0081282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092"/>
        <w:gridCol w:w="2093"/>
        <w:gridCol w:w="2092"/>
        <w:gridCol w:w="2093"/>
      </w:tblGrid>
      <w:tr w:rsidR="009B1B16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9B1B16" w:rsidRDefault="009B1B1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1B16" w:rsidRDefault="009B1B16" w:rsidP="008C0152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1B16" w:rsidRDefault="009B1B16" w:rsidP="008C0152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1B16" w:rsidRDefault="009B1B16" w:rsidP="008C0152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1B16" w:rsidRDefault="009B1B16" w:rsidP="008C0152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9B1B16" w:rsidTr="008C0152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1B16" w:rsidRDefault="009B1B1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1B16" w:rsidRDefault="009B1B1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23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lang w:val="fr-FR" w:bidi="ar-LB"/>
              </w:rPr>
              <w:t xml:space="preserve"> 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>تشرين ثاني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1B16" w:rsidRDefault="009B1B1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1B16" w:rsidRDefault="009B1B1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1B16" w:rsidRDefault="009B1B16" w:rsidP="008C0152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9B1B16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1B16" w:rsidRDefault="009B1B1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1B16" w:rsidRDefault="009B1B1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1B16" w:rsidRDefault="009B1B1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1B16" w:rsidRDefault="009B1B1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1B16" w:rsidRDefault="009B1B16" w:rsidP="008C0152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9B1B16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1B16" w:rsidRDefault="009B1B1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1B16" w:rsidRDefault="009B1B1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1B16" w:rsidRDefault="009B1B1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1B16" w:rsidRDefault="009B1B1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1B16" w:rsidRDefault="009B1B1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</w:tbl>
    <w:p w:rsidR="008B13B0" w:rsidRDefault="008B13B0" w:rsidP="00517492"/>
    <w:sectPr w:rsidR="008B13B0" w:rsidSect="000F1C24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0F1" w:rsidRDefault="00DC00F1" w:rsidP="003C3323">
      <w:pPr>
        <w:spacing w:line="240" w:lineRule="auto"/>
      </w:pPr>
      <w:r>
        <w:separator/>
      </w:r>
    </w:p>
  </w:endnote>
  <w:endnote w:type="continuationSeparator" w:id="0">
    <w:p w:rsidR="00DC00F1" w:rsidRDefault="00DC00F1" w:rsidP="003C332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0F1" w:rsidRDefault="00DC00F1" w:rsidP="003C3323">
      <w:pPr>
        <w:spacing w:line="240" w:lineRule="auto"/>
      </w:pPr>
      <w:r>
        <w:separator/>
      </w:r>
    </w:p>
  </w:footnote>
  <w:footnote w:type="continuationSeparator" w:id="0">
    <w:p w:rsidR="00DC00F1" w:rsidRDefault="00DC00F1" w:rsidP="003C332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0F1" w:rsidRPr="003C3323" w:rsidRDefault="00DC00F1" w:rsidP="00415C2D">
    <w:pPr>
      <w:pStyle w:val="Header"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3C3323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سياس</w:t>
    </w:r>
    <w:r w:rsidR="00415C2D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ة</w:t>
    </w:r>
    <w:r w:rsidRPr="003C3323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وإجراءات</w:t>
    </w:r>
    <w:r w:rsidRPr="000B598E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رفض عيّنة مخبرية</w:t>
    </w:r>
  </w:p>
  <w:p w:rsidR="00DC00F1" w:rsidRDefault="00D21885" w:rsidP="00FF0D56">
    <w:pPr>
      <w:pStyle w:val="Header"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</w:rPr>
        <w:id w:val="19130668"/>
        <w:docPartObj>
          <w:docPartGallery w:val="Page Numbers (Top of Page)"/>
          <w:docPartUnique/>
        </w:docPartObj>
      </w:sdtPr>
      <w:sdtContent>
        <w:r w:rsidR="00DC00F1"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من </w:t>
        </w:r>
        <w:r w:rsidR="00FF0D56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>3</w:t>
        </w:r>
        <w:r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DC00F1"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5B0FBB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</w:rPr>
          <w:t>1</w:t>
        </w:r>
        <w:r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DC00F1"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صفحة</w:t>
        </w:r>
      </w:sdtContent>
    </w:sdt>
    <w:r w:rsidR="00DC00F1">
      <w:rPr>
        <w:rFonts w:hint="cs"/>
        <w:rtl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D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C7A3A67"/>
    <w:multiLevelType w:val="multilevel"/>
    <w:tmpl w:val="94089A8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11433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78C5CDC"/>
    <w:multiLevelType w:val="multilevel"/>
    <w:tmpl w:val="EAD23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8347B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D7F28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75573C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91157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C8607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525974AB"/>
    <w:multiLevelType w:val="multilevel"/>
    <w:tmpl w:val="2D28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CB43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E3B19A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98B2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10"/>
  </w:num>
  <w:num w:numId="8">
    <w:abstractNumId w:val="12"/>
  </w:num>
  <w:num w:numId="9">
    <w:abstractNumId w:val="7"/>
  </w:num>
  <w:num w:numId="10">
    <w:abstractNumId w:val="3"/>
  </w:num>
  <w:num w:numId="11">
    <w:abstractNumId w:val="11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93A"/>
    <w:rsid w:val="000017C2"/>
    <w:rsid w:val="000031D8"/>
    <w:rsid w:val="000220AD"/>
    <w:rsid w:val="00086DC0"/>
    <w:rsid w:val="00091ACB"/>
    <w:rsid w:val="000B598E"/>
    <w:rsid w:val="000F1C24"/>
    <w:rsid w:val="00131815"/>
    <w:rsid w:val="001C6A33"/>
    <w:rsid w:val="001E0A12"/>
    <w:rsid w:val="001E4DA4"/>
    <w:rsid w:val="001F4AB9"/>
    <w:rsid w:val="001F6859"/>
    <w:rsid w:val="00210239"/>
    <w:rsid w:val="002357C2"/>
    <w:rsid w:val="00284BEB"/>
    <w:rsid w:val="00286FCA"/>
    <w:rsid w:val="002A4234"/>
    <w:rsid w:val="002A788A"/>
    <w:rsid w:val="00322B8D"/>
    <w:rsid w:val="00373C37"/>
    <w:rsid w:val="003B5CE0"/>
    <w:rsid w:val="003C3323"/>
    <w:rsid w:val="00401BCF"/>
    <w:rsid w:val="00415C2D"/>
    <w:rsid w:val="00425E56"/>
    <w:rsid w:val="00464DC1"/>
    <w:rsid w:val="004A0AEB"/>
    <w:rsid w:val="004C6A73"/>
    <w:rsid w:val="004F3FC2"/>
    <w:rsid w:val="00517492"/>
    <w:rsid w:val="00556E50"/>
    <w:rsid w:val="005A4F39"/>
    <w:rsid w:val="005B0FBB"/>
    <w:rsid w:val="005E61B6"/>
    <w:rsid w:val="0063303D"/>
    <w:rsid w:val="00640A9C"/>
    <w:rsid w:val="006B7009"/>
    <w:rsid w:val="006E69B4"/>
    <w:rsid w:val="007B6786"/>
    <w:rsid w:val="007F3744"/>
    <w:rsid w:val="00812825"/>
    <w:rsid w:val="00881FA8"/>
    <w:rsid w:val="008B112E"/>
    <w:rsid w:val="008B13B0"/>
    <w:rsid w:val="00933F84"/>
    <w:rsid w:val="00973C8B"/>
    <w:rsid w:val="009B1B16"/>
    <w:rsid w:val="009D607F"/>
    <w:rsid w:val="00B636CA"/>
    <w:rsid w:val="00B67510"/>
    <w:rsid w:val="00B818FE"/>
    <w:rsid w:val="00B94D13"/>
    <w:rsid w:val="00BB2966"/>
    <w:rsid w:val="00CA22C8"/>
    <w:rsid w:val="00CD029B"/>
    <w:rsid w:val="00D21885"/>
    <w:rsid w:val="00D43E6A"/>
    <w:rsid w:val="00D755F8"/>
    <w:rsid w:val="00DC00F1"/>
    <w:rsid w:val="00DD466B"/>
    <w:rsid w:val="00DE4417"/>
    <w:rsid w:val="00DE49B5"/>
    <w:rsid w:val="00DF4EEF"/>
    <w:rsid w:val="00E6321F"/>
    <w:rsid w:val="00E63661"/>
    <w:rsid w:val="00F1230E"/>
    <w:rsid w:val="00F31F6F"/>
    <w:rsid w:val="00FA5EFA"/>
    <w:rsid w:val="00FC293A"/>
    <w:rsid w:val="00FF0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4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A4F39"/>
    <w:pPr>
      <w:spacing w:after="160" w:line="259" w:lineRule="auto"/>
      <w:ind w:left="720"/>
      <w:contextualSpacing/>
    </w:pPr>
  </w:style>
  <w:style w:type="table" w:styleId="TableGrid">
    <w:name w:val="Table Grid"/>
    <w:basedOn w:val="TableNormal"/>
    <w:uiPriority w:val="59"/>
    <w:rsid w:val="005A4F3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A4F39"/>
    <w:pPr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C332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323"/>
  </w:style>
  <w:style w:type="paragraph" w:styleId="Footer">
    <w:name w:val="footer"/>
    <w:basedOn w:val="Normal"/>
    <w:link w:val="FooterChar"/>
    <w:uiPriority w:val="99"/>
    <w:semiHidden/>
    <w:unhideWhenUsed/>
    <w:rsid w:val="003C332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C3323"/>
  </w:style>
  <w:style w:type="character" w:customStyle="1" w:styleId="hps">
    <w:name w:val="hps"/>
    <w:basedOn w:val="DefaultParagraphFont"/>
    <w:rsid w:val="00CD029B"/>
  </w:style>
  <w:style w:type="paragraph" w:customStyle="1" w:styleId="Pa15">
    <w:name w:val="Pa15"/>
    <w:basedOn w:val="Normal"/>
    <w:next w:val="Normal"/>
    <w:uiPriority w:val="99"/>
    <w:rsid w:val="00DC00F1"/>
    <w:pPr>
      <w:autoSpaceDE w:val="0"/>
      <w:autoSpaceDN w:val="0"/>
      <w:adjustRightInd w:val="0"/>
      <w:spacing w:line="201" w:lineRule="atLeast"/>
    </w:pPr>
    <w:rPr>
      <w:rFonts w:ascii="Wingdings" w:hAnsi="Wingdings"/>
      <w:sz w:val="24"/>
      <w:szCs w:val="24"/>
    </w:rPr>
  </w:style>
  <w:style w:type="character" w:customStyle="1" w:styleId="A12">
    <w:name w:val="A12"/>
    <w:uiPriority w:val="99"/>
    <w:rsid w:val="00DC00F1"/>
    <w:rPr>
      <w:rFonts w:cs="Wingdings"/>
      <w:color w:val="000000"/>
    </w:rPr>
  </w:style>
  <w:style w:type="paragraph" w:customStyle="1" w:styleId="Pa2">
    <w:name w:val="Pa2"/>
    <w:basedOn w:val="Normal"/>
    <w:next w:val="Normal"/>
    <w:uiPriority w:val="99"/>
    <w:rsid w:val="00FA5EFA"/>
    <w:pPr>
      <w:autoSpaceDE w:val="0"/>
      <w:autoSpaceDN w:val="0"/>
      <w:adjustRightInd w:val="0"/>
      <w:spacing w:line="201" w:lineRule="atLeast"/>
    </w:pPr>
    <w:rPr>
      <w:rFonts w:ascii="Gill Sans MT" w:hAnsi="Gill Sans MT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1B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B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17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95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3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03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26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115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7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8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9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5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37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97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37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0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4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1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76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43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78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7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7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964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ps.who.int/iris/bitstream/10665/44665/1/9789241548274_eng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49</cp:revision>
  <dcterms:created xsi:type="dcterms:W3CDTF">2015-10-17T21:41:00Z</dcterms:created>
  <dcterms:modified xsi:type="dcterms:W3CDTF">2016-06-25T20:49:00Z</dcterms:modified>
</cp:coreProperties>
</file>